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F" w:rsidRPr="00CC3A42" w:rsidRDefault="001B658F" w:rsidP="001B658F">
      <w:pPr>
        <w:pStyle w:val="3"/>
        <w:spacing w:before="0"/>
        <w:ind w:left="0"/>
        <w:jc w:val="center"/>
        <w:rPr>
          <w:sz w:val="22"/>
          <w:szCs w:val="22"/>
        </w:rPr>
      </w:pPr>
      <w:r w:rsidRPr="00CC3A42">
        <w:rPr>
          <w:sz w:val="22"/>
          <w:szCs w:val="22"/>
        </w:rPr>
        <w:t xml:space="preserve">Карта дидактического ресурса </w:t>
      </w:r>
    </w:p>
    <w:tbl>
      <w:tblPr>
        <w:tblW w:w="10576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652"/>
        <w:gridCol w:w="540"/>
        <w:gridCol w:w="1260"/>
        <w:gridCol w:w="3060"/>
        <w:gridCol w:w="3078"/>
      </w:tblGrid>
      <w:tr w:rsidR="001B658F" w:rsidRPr="00B60E69" w:rsidTr="001B658F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pStyle w:val="a3"/>
              <w:tabs>
                <w:tab w:val="clear" w:pos="4677"/>
                <w:tab w:val="clear" w:pos="9355"/>
              </w:tabs>
            </w:pPr>
            <w:r w:rsidRPr="00B60E69">
              <w:t>Вид дидактического ресурса</w:t>
            </w:r>
          </w:p>
          <w:p w:rsidR="001B658F" w:rsidRPr="00B60E69" w:rsidRDefault="001B658F" w:rsidP="00896AE8">
            <w:pPr>
              <w:pStyle w:val="a3"/>
              <w:tabs>
                <w:tab w:val="clear" w:pos="4677"/>
                <w:tab w:val="clear" w:pos="9355"/>
              </w:tabs>
            </w:pPr>
            <w:r w:rsidRPr="00B60E69">
              <w:t xml:space="preserve"> Название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pStyle w:val="3"/>
              <w:spacing w:before="0"/>
              <w:ind w:left="0"/>
              <w:rPr>
                <w:b w:val="0"/>
              </w:rPr>
            </w:pPr>
            <w:bookmarkStart w:id="0" w:name="_Дидактическое_пособие"/>
            <w:bookmarkEnd w:id="0"/>
            <w:r w:rsidRPr="00B60E69">
              <w:rPr>
                <w:b w:val="0"/>
              </w:rPr>
              <w:t>Дидактическое пособие</w:t>
            </w:r>
          </w:p>
          <w:p w:rsidR="001B658F" w:rsidRPr="00B60E69" w:rsidRDefault="001B658F" w:rsidP="00896AE8">
            <w:pPr>
              <w:jc w:val="both"/>
            </w:pPr>
            <w:r w:rsidRPr="00B60E69">
              <w:t>Интерактивная сказка "Путешествие барабана"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pStyle w:val="a3"/>
              <w:tabs>
                <w:tab w:val="clear" w:pos="4677"/>
                <w:tab w:val="clear" w:pos="9355"/>
              </w:tabs>
            </w:pPr>
            <w:r w:rsidRPr="00B60E69">
              <w:t xml:space="preserve">Образовательная область ФГОС </w:t>
            </w:r>
            <w:proofErr w:type="gramStart"/>
            <w:r w:rsidRPr="00B60E69">
              <w:t>ДО</w:t>
            </w:r>
            <w:proofErr w:type="gramEnd"/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>Социально-коммуникативное развитие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pStyle w:val="a3"/>
              <w:tabs>
                <w:tab w:val="clear" w:pos="4677"/>
                <w:tab w:val="clear" w:pos="9355"/>
              </w:tabs>
            </w:pPr>
            <w:r w:rsidRPr="00B60E69">
              <w:t>Возраст детей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>4 года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rPr>
                <w:spacing w:val="4"/>
              </w:rPr>
              <w:t>Место ресурса в образовательном процессе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>На занятии – активизация мыслительной деятельности детей;</w:t>
            </w:r>
          </w:p>
          <w:p w:rsidR="001B658F" w:rsidRPr="00B60E69" w:rsidRDefault="001B658F" w:rsidP="00896AE8">
            <w:pPr>
              <w:jc w:val="both"/>
            </w:pPr>
            <w:r w:rsidRPr="00B60E69">
              <w:t xml:space="preserve">В самостоятельной деятельности – ввод знаний детей в творческую деятельность. 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rPr>
                <w:spacing w:val="4"/>
              </w:rPr>
              <w:t xml:space="preserve">Цели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center"/>
            </w:pPr>
            <w:r w:rsidRPr="00B60E69"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center"/>
            </w:pPr>
            <w:r w:rsidRPr="00B60E69">
              <w:t>развивающие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center"/>
            </w:pPr>
            <w:r w:rsidRPr="00B60E69">
              <w:t>воспитательные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/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ind w:left="252"/>
            </w:pPr>
            <w:r w:rsidRPr="00B60E69">
              <w:t>Совершенствовать знания детей о музыкальных инструментах.</w:t>
            </w:r>
          </w:p>
          <w:p w:rsidR="001B658F" w:rsidRPr="00B60E69" w:rsidRDefault="001B658F" w:rsidP="00896AE8">
            <w:pPr>
              <w:ind w:left="252"/>
            </w:pPr>
          </w:p>
          <w:p w:rsidR="001B658F" w:rsidRPr="00B60E69" w:rsidRDefault="001B658F" w:rsidP="00896AE8">
            <w:pPr>
              <w:ind w:left="252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ind w:left="252"/>
            </w:pPr>
            <w:r w:rsidRPr="00B60E69">
              <w:t>Способствовать развитию творческого мышления, воображения.</w:t>
            </w:r>
          </w:p>
          <w:p w:rsidR="001B658F" w:rsidRPr="00B60E69" w:rsidRDefault="001B658F" w:rsidP="00896AE8">
            <w:pPr>
              <w:ind w:left="252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Воспитывать сопереживание, сочувствие к героям сказки.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rPr>
                <w:b/>
                <w:bCs/>
              </w:rPr>
            </w:pPr>
            <w:r w:rsidRPr="00B60E69">
              <w:rPr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rPr>
                <w:spacing w:val="2"/>
              </w:rPr>
              <w:t>Длительность (общая, 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>10 минут из которых 3 минут</w:t>
            </w:r>
            <w:proofErr w:type="gramStart"/>
            <w:r w:rsidRPr="00B60E69">
              <w:t>ы-</w:t>
            </w:r>
            <w:proofErr w:type="gramEnd"/>
            <w:r w:rsidRPr="00B60E69">
              <w:t xml:space="preserve"> это время  для использования компьютера.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Материал, оборудование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 xml:space="preserve">Сказка с иллюстрациями в количестве 7 штук. 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Программное обеспечение (ИКТ)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 xml:space="preserve">Компьютерная программа: </w:t>
            </w:r>
            <w:r w:rsidRPr="00B60E69">
              <w:rPr>
                <w:lang w:val="en-US"/>
              </w:rPr>
              <w:t>Microsoft</w:t>
            </w:r>
            <w:r w:rsidRPr="00B60E69">
              <w:t xml:space="preserve"> </w:t>
            </w:r>
            <w:r w:rsidRPr="00B60E69">
              <w:rPr>
                <w:lang w:val="en-US"/>
              </w:rPr>
              <w:t>Word</w:t>
            </w:r>
            <w:r w:rsidRPr="00B60E69">
              <w:t xml:space="preserve"> (или другая программа)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Количество участников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>Количество участников: 5-7 человек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rPr>
                <w:spacing w:val="-1"/>
              </w:rPr>
              <w:t>Форма организации деятельности детей</w:t>
            </w:r>
            <w:r w:rsidRPr="00B60E69">
              <w:t xml:space="preserve"> 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proofErr w:type="gramStart"/>
            <w:r w:rsidRPr="00B60E69">
              <w:t>Возможно</w:t>
            </w:r>
            <w:proofErr w:type="gramEnd"/>
            <w:r w:rsidRPr="00B60E69">
              <w:t xml:space="preserve"> использовать подгрупповую и индивидуальную форму организации детей.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rPr>
                <w:spacing w:val="-1"/>
              </w:rPr>
            </w:pPr>
            <w:r w:rsidRPr="00B60E69">
              <w:rPr>
                <w:spacing w:val="-1"/>
              </w:rPr>
              <w:t xml:space="preserve">Варианты использования </w:t>
            </w:r>
          </w:p>
          <w:p w:rsidR="001B658F" w:rsidRPr="00B60E69" w:rsidRDefault="001B658F" w:rsidP="00896AE8">
            <w:pPr>
              <w:rPr>
                <w:spacing w:val="-1"/>
              </w:rPr>
            </w:pPr>
          </w:p>
          <w:p w:rsidR="001B658F" w:rsidRPr="00B60E69" w:rsidRDefault="001B658F" w:rsidP="00896AE8">
            <w:pPr>
              <w:rPr>
                <w:spacing w:val="-1"/>
              </w:rPr>
            </w:pPr>
          </w:p>
          <w:p w:rsidR="001B658F" w:rsidRPr="00B60E69" w:rsidRDefault="001B658F" w:rsidP="00896AE8">
            <w:pPr>
              <w:rPr>
                <w:spacing w:val="-1"/>
              </w:rPr>
            </w:pPr>
          </w:p>
          <w:p w:rsidR="001B658F" w:rsidRPr="00B60E69" w:rsidRDefault="001B658F" w:rsidP="00896AE8">
            <w:pPr>
              <w:rPr>
                <w:spacing w:val="-1"/>
              </w:rPr>
            </w:pPr>
          </w:p>
          <w:p w:rsidR="001B658F" w:rsidRPr="00B60E69" w:rsidRDefault="001B658F" w:rsidP="00896AE8">
            <w:pPr>
              <w:rPr>
                <w:spacing w:val="-1"/>
              </w:rPr>
            </w:pP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 xml:space="preserve">1. Воспитатель читает сказку, дети придумывают при помощи воспитателя недостающие части к содержанию. </w:t>
            </w:r>
          </w:p>
          <w:p w:rsidR="001B658F" w:rsidRPr="00B60E69" w:rsidRDefault="001B658F" w:rsidP="00896AE8">
            <w:pPr>
              <w:jc w:val="both"/>
            </w:pPr>
            <w:r w:rsidRPr="00B60E69">
              <w:t>2. Воспитатель читает сказку, дети самостоятельно придумывают недостающие части к содержанию.</w:t>
            </w:r>
          </w:p>
          <w:p w:rsidR="001B658F" w:rsidRPr="00B60E69" w:rsidRDefault="001B658F" w:rsidP="00896AE8">
            <w:pPr>
              <w:jc w:val="both"/>
              <w:rPr>
                <w:b/>
              </w:rPr>
            </w:pPr>
            <w:r w:rsidRPr="00B60E69">
              <w:t>3. Воспитатель добавляет в сказку дополнительных героев, тем самым усложняя сюжет сказки.</w:t>
            </w:r>
          </w:p>
          <w:p w:rsidR="001B658F" w:rsidRPr="00B60E69" w:rsidRDefault="001B658F" w:rsidP="00896AE8">
            <w:pPr>
              <w:jc w:val="both"/>
              <w:rPr>
                <w:b/>
              </w:rPr>
            </w:pPr>
            <w:r w:rsidRPr="00B60E69">
              <w:rPr>
                <w:b/>
              </w:rPr>
              <w:t xml:space="preserve"> 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rPr>
                <w:spacing w:val="6"/>
              </w:rPr>
              <w:t xml:space="preserve">Функции и основные виды деятельности </w:t>
            </w:r>
            <w:r w:rsidRPr="00B60E69">
              <w:rPr>
                <w:spacing w:val="4"/>
              </w:rPr>
              <w:t xml:space="preserve">педагога </w:t>
            </w:r>
            <w:r w:rsidRPr="00B60E69">
              <w:t>(руководство):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Мотивация: 1)педагог предлагает отправиться в путешествие в "Мир волшебной сказки";</w:t>
            </w:r>
          </w:p>
          <w:p w:rsidR="001B658F" w:rsidRPr="00B60E69" w:rsidRDefault="001B658F" w:rsidP="00896AE8">
            <w:r w:rsidRPr="00B60E69">
              <w:t xml:space="preserve">2) педагог предлагает помочь барабану найти друзей. </w:t>
            </w:r>
          </w:p>
          <w:p w:rsidR="001B658F" w:rsidRPr="00B60E69" w:rsidRDefault="001B658F" w:rsidP="00896AE8">
            <w:r w:rsidRPr="00B60E69">
              <w:t>Постановка задачи: придумать и дополнить сказку в соответствии с содержанием.</w:t>
            </w:r>
          </w:p>
          <w:p w:rsidR="001B658F" w:rsidRPr="00B60E69" w:rsidRDefault="001B658F" w:rsidP="00896AE8">
            <w:r w:rsidRPr="00B60E69">
              <w:t xml:space="preserve">Ход: воспитатель последовательно читает  части  сказки, предлагая  детям придумать и продолжить данную часть (показывает иллюстрацию к содержанию </w:t>
            </w:r>
            <w:proofErr w:type="gramStart"/>
            <w:r w:rsidRPr="00B60E69">
              <w:t>)с</w:t>
            </w:r>
            <w:proofErr w:type="gramEnd"/>
            <w:r w:rsidRPr="00B60E69">
              <w:t xml:space="preserve">казку.  </w:t>
            </w:r>
          </w:p>
        </w:tc>
      </w:tr>
      <w:tr w:rsidR="001B658F" w:rsidRPr="00B60E69" w:rsidTr="001B658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r w:rsidRPr="00B60E69">
              <w:t>Подведение итогов</w:t>
            </w:r>
          </w:p>
          <w:p w:rsidR="001B658F" w:rsidRPr="00B60E69" w:rsidRDefault="001B658F" w:rsidP="00896AE8"/>
          <w:p w:rsidR="001B658F" w:rsidRPr="00B60E69" w:rsidRDefault="001B658F" w:rsidP="00896AE8"/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F" w:rsidRPr="00B60E69" w:rsidRDefault="001B658F" w:rsidP="00896AE8">
            <w:pPr>
              <w:jc w:val="both"/>
            </w:pPr>
            <w:r w:rsidRPr="00B60E69">
              <w:t xml:space="preserve">Предполагается использование словесного поощрения воспитателем. </w:t>
            </w:r>
          </w:p>
        </w:tc>
      </w:tr>
    </w:tbl>
    <w:p w:rsidR="00E5766A" w:rsidRDefault="00E5766A"/>
    <w:p w:rsidR="006F55C7" w:rsidRDefault="006F55C7"/>
    <w:p w:rsidR="006F55C7" w:rsidRDefault="006F55C7"/>
    <w:p w:rsidR="006F55C7" w:rsidRPr="006F55C7" w:rsidRDefault="006F55C7" w:rsidP="006F55C7">
      <w:pPr>
        <w:jc w:val="right"/>
        <w:rPr>
          <w:rFonts w:ascii="Garamond" w:hAnsi="Garamond"/>
          <w:sz w:val="18"/>
          <w:szCs w:val="18"/>
        </w:rPr>
      </w:pPr>
      <w:bookmarkStart w:id="1" w:name="_GoBack"/>
      <w:r w:rsidRPr="006F55C7">
        <w:rPr>
          <w:rFonts w:ascii="Garamond" w:hAnsi="Garamond"/>
          <w:bCs/>
          <w:sz w:val="18"/>
          <w:szCs w:val="18"/>
        </w:rPr>
        <w:t>© Детский сад № 88, г. Рыбинск</w:t>
      </w:r>
    </w:p>
    <w:p w:rsidR="006F55C7" w:rsidRPr="006F55C7" w:rsidRDefault="006F55C7" w:rsidP="006F55C7">
      <w:pPr>
        <w:jc w:val="right"/>
        <w:rPr>
          <w:rFonts w:ascii="Garamond" w:hAnsi="Garamond"/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© МУ ДПО «Информационно – образовательный Центр»,  г. Рыбинск</w:t>
      </w:r>
    </w:p>
    <w:p w:rsidR="006F55C7" w:rsidRPr="006F55C7" w:rsidRDefault="006F55C7" w:rsidP="006F55C7">
      <w:pPr>
        <w:jc w:val="right"/>
        <w:rPr>
          <w:sz w:val="18"/>
          <w:szCs w:val="18"/>
        </w:rPr>
      </w:pPr>
      <w:r w:rsidRPr="006F55C7">
        <w:rPr>
          <w:rFonts w:ascii="Garamond" w:hAnsi="Garamond"/>
          <w:bCs/>
          <w:sz w:val="18"/>
          <w:szCs w:val="18"/>
        </w:rPr>
        <w:t>Проект «Волшебный мир инструментов»</w:t>
      </w:r>
      <w:bookmarkEnd w:id="1"/>
    </w:p>
    <w:sectPr w:rsidR="006F55C7" w:rsidRPr="006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F"/>
    <w:rsid w:val="001B658F"/>
    <w:rsid w:val="006F55C7"/>
    <w:rsid w:val="00E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658F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65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1B65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6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658F"/>
    <w:pPr>
      <w:keepNext/>
      <w:spacing w:before="240" w:after="120"/>
      <w:ind w:left="709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65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1B65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6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2017-04-28T09:55:00Z</dcterms:created>
  <dcterms:modified xsi:type="dcterms:W3CDTF">2017-04-28T09:58:00Z</dcterms:modified>
</cp:coreProperties>
</file>