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0E" w:rsidRDefault="0047340E" w:rsidP="0047340E">
      <w:pPr>
        <w:pStyle w:val="3"/>
        <w:spacing w:before="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Карта дидактического ресурса </w:t>
      </w:r>
    </w:p>
    <w:tbl>
      <w:tblPr>
        <w:tblW w:w="1057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652"/>
        <w:gridCol w:w="540"/>
        <w:gridCol w:w="1260"/>
        <w:gridCol w:w="3060"/>
        <w:gridCol w:w="3078"/>
      </w:tblGrid>
      <w:tr w:rsidR="0047340E" w:rsidRPr="00FC1CAF" w:rsidTr="0047340E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pStyle w:val="a3"/>
              <w:tabs>
                <w:tab w:val="left" w:pos="708"/>
              </w:tabs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Вид дидактического ресурса</w:t>
            </w:r>
          </w:p>
          <w:p w:rsidR="0047340E" w:rsidRPr="00FC1CAF" w:rsidRDefault="0047340E">
            <w:pPr>
              <w:pStyle w:val="a3"/>
              <w:tabs>
                <w:tab w:val="left" w:pos="708"/>
              </w:tabs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 Название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F62459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Дидактическая и</w:t>
            </w:r>
            <w:r w:rsidR="0047340E" w:rsidRPr="00FC1CAF">
              <w:rPr>
                <w:color w:val="000000" w:themeColor="text1"/>
              </w:rPr>
              <w:t>гра «Угадай что звучит»</w:t>
            </w:r>
          </w:p>
        </w:tc>
      </w:tr>
      <w:tr w:rsidR="0047340E" w:rsidRPr="00FC1CAF" w:rsidTr="0047340E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pStyle w:val="a3"/>
              <w:tabs>
                <w:tab w:val="left" w:pos="708"/>
              </w:tabs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Образовательная область ФГОС </w:t>
            </w:r>
            <w:proofErr w:type="gramStart"/>
            <w:r w:rsidRPr="00FC1CAF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Познавательное развитие</w:t>
            </w:r>
          </w:p>
        </w:tc>
      </w:tr>
      <w:tr w:rsidR="0047340E" w:rsidRPr="00FC1CAF" w:rsidTr="0047340E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pStyle w:val="a3"/>
              <w:tabs>
                <w:tab w:val="left" w:pos="708"/>
              </w:tabs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Возраст детей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4 года</w:t>
            </w:r>
          </w:p>
        </w:tc>
      </w:tr>
      <w:tr w:rsidR="0047340E" w:rsidRPr="00FC1CAF" w:rsidTr="0047340E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  <w:spacing w:val="4"/>
              </w:rPr>
              <w:t>Место ресурса в образовательном процессе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 w:rsidP="0047340E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Совместная деятельность детей с воспитателем – актуализация знаний детей и ввод знаний детей в творческую деятельность. </w:t>
            </w:r>
          </w:p>
        </w:tc>
      </w:tr>
      <w:tr w:rsidR="0047340E" w:rsidRPr="00FC1CAF" w:rsidTr="0047340E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  <w:spacing w:val="4"/>
              </w:rPr>
              <w:t xml:space="preserve">Цели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jc w:val="center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jc w:val="center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развивающие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jc w:val="center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воспитательные</w:t>
            </w:r>
          </w:p>
        </w:tc>
      </w:tr>
      <w:tr w:rsidR="0047340E" w:rsidRPr="00FC1CAF" w:rsidTr="0047340E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0E" w:rsidRPr="00FC1CAF" w:rsidRDefault="00F62459">
            <w:pPr>
              <w:ind w:left="252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Совершенствовать представление детей о музыкальных инструментах.</w:t>
            </w:r>
          </w:p>
          <w:p w:rsidR="0047340E" w:rsidRPr="00FC1CAF" w:rsidRDefault="0047340E">
            <w:pPr>
              <w:ind w:left="252"/>
              <w:rPr>
                <w:color w:val="000000" w:themeColor="text1"/>
              </w:rPr>
            </w:pPr>
          </w:p>
          <w:p w:rsidR="0047340E" w:rsidRPr="00FC1CAF" w:rsidRDefault="0047340E">
            <w:pPr>
              <w:ind w:left="252"/>
              <w:rPr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59" w:rsidRPr="00FC1CAF" w:rsidRDefault="00F62459" w:rsidP="00F62459">
            <w:pPr>
              <w:ind w:left="252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Развивать слуховое восприятие, ввести в словари детей новое слово "слух"</w:t>
            </w:r>
          </w:p>
          <w:p w:rsidR="0047340E" w:rsidRPr="00FC1CAF" w:rsidRDefault="0047340E">
            <w:pPr>
              <w:ind w:left="252"/>
              <w:rPr>
                <w:color w:val="000000" w:themeColor="text1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9" w:rsidRPr="00FC1CAF" w:rsidRDefault="0047340E" w:rsidP="00F62459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Воспитывать</w:t>
            </w:r>
            <w:r w:rsidR="00F62459" w:rsidRPr="00FC1CAF">
              <w:rPr>
                <w:color w:val="000000" w:themeColor="text1"/>
              </w:rPr>
              <w:t xml:space="preserve"> настойчивость в достижении цели и самостоятельность.</w:t>
            </w:r>
          </w:p>
          <w:p w:rsidR="0047340E" w:rsidRPr="00FC1CAF" w:rsidRDefault="0047340E">
            <w:pPr>
              <w:rPr>
                <w:color w:val="000000" w:themeColor="text1"/>
              </w:rPr>
            </w:pPr>
          </w:p>
        </w:tc>
      </w:tr>
      <w:tr w:rsidR="0047340E" w:rsidRPr="00FC1CAF" w:rsidTr="0047340E">
        <w:trPr>
          <w:cantSplit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b/>
                <w:bCs/>
                <w:color w:val="000000" w:themeColor="text1"/>
              </w:rPr>
            </w:pPr>
            <w:r w:rsidRPr="00FC1CAF">
              <w:rPr>
                <w:b/>
                <w:bCs/>
                <w:color w:val="000000" w:themeColor="text1"/>
                <w:spacing w:val="4"/>
              </w:rPr>
              <w:t xml:space="preserve">Организационная структура </w:t>
            </w:r>
          </w:p>
        </w:tc>
      </w:tr>
      <w:tr w:rsidR="0047340E" w:rsidRPr="00FC1CAF" w:rsidTr="0047340E"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  <w:spacing w:val="2"/>
              </w:rPr>
              <w:t>Длительность (общая, ИКТ)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F62459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8 </w:t>
            </w:r>
            <w:proofErr w:type="gramStart"/>
            <w:r w:rsidRPr="00FC1CAF">
              <w:rPr>
                <w:color w:val="000000" w:themeColor="text1"/>
              </w:rPr>
              <w:t>минут</w:t>
            </w:r>
            <w:proofErr w:type="gramEnd"/>
            <w:r w:rsidRPr="00FC1CAF">
              <w:rPr>
                <w:color w:val="000000" w:themeColor="text1"/>
              </w:rPr>
              <w:t xml:space="preserve"> из которых 3 минуты за компьютером</w:t>
            </w:r>
          </w:p>
        </w:tc>
      </w:tr>
      <w:tr w:rsidR="0047340E" w:rsidRPr="00FC1CAF" w:rsidTr="0047340E">
        <w:trPr>
          <w:trHeight w:val="441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Материал, оборудование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FC1CAF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Картинки - барабан, колокольчик, бубен.</w:t>
            </w:r>
          </w:p>
        </w:tc>
      </w:tr>
      <w:tr w:rsidR="0047340E" w:rsidRPr="00FC1CAF" w:rsidTr="0047340E">
        <w:trPr>
          <w:trHeight w:val="441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Программное обеспечение (ИКТ)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 w:rsidP="00E40A21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  <w:lang w:val="en-US"/>
              </w:rPr>
              <w:t>Microsoft</w:t>
            </w:r>
            <w:r w:rsidRPr="00FC1CAF">
              <w:rPr>
                <w:color w:val="000000" w:themeColor="text1"/>
              </w:rPr>
              <w:t xml:space="preserve"> </w:t>
            </w:r>
            <w:r w:rsidRPr="00FC1CAF">
              <w:rPr>
                <w:color w:val="000000" w:themeColor="text1"/>
                <w:lang w:val="en-US"/>
              </w:rPr>
              <w:t>Word</w:t>
            </w:r>
            <w:r w:rsidR="00E40A21" w:rsidRPr="00FC1CAF">
              <w:rPr>
                <w:color w:val="000000" w:themeColor="text1"/>
              </w:rPr>
              <w:t xml:space="preserve">, </w:t>
            </w:r>
            <w:r w:rsidR="00E40A21" w:rsidRPr="00FC1CAF">
              <w:rPr>
                <w:color w:val="000000" w:themeColor="text1"/>
                <w:lang w:val="en-US"/>
              </w:rPr>
              <w:t>Windows Media</w:t>
            </w:r>
            <w:r w:rsidR="00E40A21" w:rsidRPr="00FC1CAF">
              <w:rPr>
                <w:color w:val="000000" w:themeColor="text1"/>
              </w:rPr>
              <w:t>.</w:t>
            </w:r>
          </w:p>
        </w:tc>
      </w:tr>
      <w:tr w:rsidR="0047340E" w:rsidRPr="00FC1CAF" w:rsidTr="0047340E">
        <w:trPr>
          <w:trHeight w:val="409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Количество участников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E40A21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5 человек</w:t>
            </w:r>
          </w:p>
        </w:tc>
      </w:tr>
      <w:tr w:rsidR="0047340E" w:rsidRPr="00FC1CAF" w:rsidTr="0047340E">
        <w:trPr>
          <w:trHeight w:val="566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  <w:spacing w:val="-1"/>
              </w:rPr>
              <w:t>Форма организации деятельности детей</w:t>
            </w:r>
            <w:r w:rsidRPr="00FC1CAF">
              <w:rPr>
                <w:color w:val="000000" w:themeColor="text1"/>
              </w:rPr>
              <w:t xml:space="preserve"> 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E40A21" w:rsidP="00E40A21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Подгруппа детей.</w:t>
            </w:r>
          </w:p>
        </w:tc>
      </w:tr>
      <w:tr w:rsidR="0047340E" w:rsidRPr="00FC1CAF" w:rsidTr="0047340E">
        <w:trPr>
          <w:trHeight w:val="76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0E" w:rsidRPr="00FC1CAF" w:rsidRDefault="0047340E">
            <w:pPr>
              <w:rPr>
                <w:color w:val="000000" w:themeColor="text1"/>
                <w:spacing w:val="-1"/>
              </w:rPr>
            </w:pPr>
            <w:r w:rsidRPr="00FC1CAF">
              <w:rPr>
                <w:color w:val="000000" w:themeColor="text1"/>
                <w:spacing w:val="-1"/>
              </w:rPr>
              <w:t xml:space="preserve">Варианты использования </w:t>
            </w:r>
          </w:p>
          <w:p w:rsidR="0047340E" w:rsidRPr="00FC1CAF" w:rsidRDefault="0047340E">
            <w:pPr>
              <w:rPr>
                <w:color w:val="000000" w:themeColor="text1"/>
                <w:spacing w:val="-1"/>
              </w:rPr>
            </w:pPr>
          </w:p>
          <w:p w:rsidR="0047340E" w:rsidRPr="00FC1CAF" w:rsidRDefault="0047340E">
            <w:pPr>
              <w:rPr>
                <w:color w:val="000000" w:themeColor="text1"/>
                <w:spacing w:val="-1"/>
              </w:rPr>
            </w:pPr>
          </w:p>
          <w:p w:rsidR="0047340E" w:rsidRPr="00FC1CAF" w:rsidRDefault="0047340E">
            <w:pPr>
              <w:rPr>
                <w:color w:val="000000" w:themeColor="text1"/>
                <w:spacing w:val="-1"/>
              </w:rPr>
            </w:pPr>
          </w:p>
          <w:p w:rsidR="0047340E" w:rsidRPr="00FC1CAF" w:rsidRDefault="0047340E">
            <w:pPr>
              <w:rPr>
                <w:color w:val="000000" w:themeColor="text1"/>
                <w:spacing w:val="-1"/>
              </w:rPr>
            </w:pPr>
          </w:p>
          <w:p w:rsidR="0047340E" w:rsidRPr="00FC1CAF" w:rsidRDefault="0047340E">
            <w:pPr>
              <w:rPr>
                <w:color w:val="000000" w:themeColor="text1"/>
                <w:spacing w:val="-1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E40A21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1. Ребенок должен из трех выбрать тот музыкальный инструмент, который звучит;</w:t>
            </w:r>
          </w:p>
          <w:p w:rsidR="00E40A21" w:rsidRPr="00FC1CAF" w:rsidRDefault="00E40A21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2. Ребенок должен из трех выбрать тот музыкальный инструмент, который не звучит;</w:t>
            </w:r>
          </w:p>
          <w:p w:rsidR="00E40A21" w:rsidRPr="00FC1CAF" w:rsidRDefault="00E40A21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3. Ребенок должен в правильной последовательности расставить картинки.</w:t>
            </w:r>
          </w:p>
        </w:tc>
      </w:tr>
      <w:tr w:rsidR="0047340E" w:rsidRPr="00FC1CAF" w:rsidTr="0047340E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  <w:spacing w:val="6"/>
              </w:rPr>
              <w:t xml:space="preserve">Функции и основные виды деятельности </w:t>
            </w:r>
            <w:r w:rsidRPr="00FC1CAF">
              <w:rPr>
                <w:color w:val="000000" w:themeColor="text1"/>
                <w:spacing w:val="4"/>
              </w:rPr>
              <w:t xml:space="preserve">педагога </w:t>
            </w:r>
            <w:r w:rsidRPr="00FC1CAF">
              <w:rPr>
                <w:color w:val="000000" w:themeColor="text1"/>
              </w:rPr>
              <w:t>(руководство):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Мотивация: </w:t>
            </w:r>
            <w:r w:rsidR="00E40A21" w:rsidRPr="00FC1CAF">
              <w:rPr>
                <w:color w:val="000000" w:themeColor="text1"/>
              </w:rPr>
              <w:t xml:space="preserve">педагог предлагает поиграть с </w:t>
            </w:r>
            <w:proofErr w:type="gramStart"/>
            <w:r w:rsidR="00E40A21" w:rsidRPr="00FC1CAF">
              <w:rPr>
                <w:color w:val="000000" w:themeColor="text1"/>
              </w:rPr>
              <w:t>музыкальными</w:t>
            </w:r>
            <w:proofErr w:type="gramEnd"/>
            <w:r w:rsidR="00E40A21" w:rsidRPr="00FC1CAF">
              <w:rPr>
                <w:color w:val="000000" w:themeColor="text1"/>
              </w:rPr>
              <w:t xml:space="preserve"> инструменты;</w:t>
            </w:r>
          </w:p>
          <w:p w:rsidR="0047340E" w:rsidRPr="00FC1CAF" w:rsidRDefault="00E40A21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Просмотр иллюстраций музыкальных инструмент и слушание музыкальных инструментов. </w:t>
            </w:r>
            <w:r w:rsidR="00297A22" w:rsidRPr="00FC1CAF">
              <w:rPr>
                <w:color w:val="000000" w:themeColor="text1"/>
              </w:rPr>
              <w:t>Зайка пришел к нам в гости, принес интересную игру и зовет ребят поиграть.</w:t>
            </w:r>
          </w:p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Ход: </w:t>
            </w:r>
            <w:r w:rsidR="00297A22" w:rsidRPr="00FC1CAF">
              <w:rPr>
                <w:color w:val="000000" w:themeColor="text1"/>
              </w:rPr>
              <w:t xml:space="preserve">педагог предлагает </w:t>
            </w:r>
            <w:proofErr w:type="gramStart"/>
            <w:r w:rsidR="00297A22" w:rsidRPr="00FC1CAF">
              <w:rPr>
                <w:color w:val="000000" w:themeColor="text1"/>
              </w:rPr>
              <w:t>детям</w:t>
            </w:r>
            <w:proofErr w:type="gramEnd"/>
            <w:r w:rsidR="00297A22" w:rsidRPr="00FC1CAF">
              <w:rPr>
                <w:color w:val="000000" w:themeColor="text1"/>
              </w:rPr>
              <w:t xml:space="preserve"> угадать </w:t>
            </w:r>
            <w:proofErr w:type="gramStart"/>
            <w:r w:rsidR="00297A22" w:rsidRPr="00FC1CAF">
              <w:rPr>
                <w:color w:val="000000" w:themeColor="text1"/>
              </w:rPr>
              <w:t>какой</w:t>
            </w:r>
            <w:proofErr w:type="gramEnd"/>
            <w:r w:rsidR="00297A22" w:rsidRPr="00FC1CAF">
              <w:rPr>
                <w:color w:val="000000" w:themeColor="text1"/>
              </w:rPr>
              <w:t xml:space="preserve"> звучит инструмент и выбрать соответствующую картинку. Если ребенок затрудняется в выполнении игровых действий, то педагог оказывает помощь. </w:t>
            </w:r>
          </w:p>
        </w:tc>
      </w:tr>
      <w:tr w:rsidR="0047340E" w:rsidRPr="00FC1CAF" w:rsidTr="0047340E">
        <w:trPr>
          <w:trHeight w:val="4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0E" w:rsidRPr="00FC1CAF" w:rsidRDefault="0047340E">
            <w:pPr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>Подведение итогов</w:t>
            </w:r>
          </w:p>
          <w:p w:rsidR="0047340E" w:rsidRPr="00FC1CAF" w:rsidRDefault="0047340E">
            <w:pPr>
              <w:rPr>
                <w:color w:val="000000" w:themeColor="text1"/>
              </w:rPr>
            </w:pPr>
          </w:p>
          <w:p w:rsidR="0047340E" w:rsidRPr="00FC1CAF" w:rsidRDefault="0047340E">
            <w:pPr>
              <w:rPr>
                <w:color w:val="000000" w:themeColor="text1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0E" w:rsidRPr="00FC1CAF" w:rsidRDefault="00297A22">
            <w:pPr>
              <w:jc w:val="both"/>
              <w:rPr>
                <w:color w:val="000000" w:themeColor="text1"/>
              </w:rPr>
            </w:pPr>
            <w:r w:rsidRPr="00FC1CAF">
              <w:rPr>
                <w:color w:val="000000" w:themeColor="text1"/>
              </w:rPr>
              <w:t xml:space="preserve">Значок - нотка за каждый отгаданный инструмент. </w:t>
            </w:r>
          </w:p>
        </w:tc>
      </w:tr>
    </w:tbl>
    <w:p w:rsidR="0047340E" w:rsidRDefault="0047340E" w:rsidP="0047340E">
      <w:pPr>
        <w:rPr>
          <w:sz w:val="22"/>
          <w:szCs w:val="22"/>
        </w:rPr>
      </w:pPr>
    </w:p>
    <w:p w:rsidR="009C4CC4" w:rsidRDefault="009C4CC4" w:rsidP="0047340E">
      <w:pPr>
        <w:ind w:left="-142"/>
      </w:pPr>
    </w:p>
    <w:p w:rsidR="006E6573" w:rsidRDefault="006E6573" w:rsidP="0047340E">
      <w:pPr>
        <w:ind w:left="-142"/>
      </w:pPr>
    </w:p>
    <w:p w:rsidR="006E6573" w:rsidRDefault="006E6573" w:rsidP="0047340E">
      <w:pPr>
        <w:ind w:left="-142"/>
      </w:pPr>
    </w:p>
    <w:p w:rsidR="006E6573" w:rsidRDefault="006E6573" w:rsidP="0047340E">
      <w:pPr>
        <w:ind w:left="-142"/>
      </w:pPr>
    </w:p>
    <w:p w:rsidR="006E6573" w:rsidRDefault="006E6573" w:rsidP="0047340E">
      <w:pPr>
        <w:ind w:left="-142"/>
      </w:pPr>
    </w:p>
    <w:p w:rsidR="006E6573" w:rsidRDefault="006E6573" w:rsidP="0047340E">
      <w:pPr>
        <w:ind w:left="-142"/>
      </w:pPr>
    </w:p>
    <w:p w:rsidR="006E6573" w:rsidRDefault="006E6573" w:rsidP="006E6573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© Детский сад № 88, г. Рыбинск</w:t>
      </w:r>
    </w:p>
    <w:p w:rsidR="006E6573" w:rsidRDefault="006E6573" w:rsidP="006E6573">
      <w:pPr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t>© МУ ДПО «Информационно – образовательный Центр»,  г. Рыбинск</w:t>
      </w:r>
    </w:p>
    <w:p w:rsidR="006E6573" w:rsidRDefault="006E6573" w:rsidP="006E6573">
      <w:pPr>
        <w:jc w:val="right"/>
      </w:pPr>
      <w:r>
        <w:rPr>
          <w:rFonts w:ascii="Garamond" w:hAnsi="Garamond"/>
          <w:bCs/>
          <w:sz w:val="18"/>
          <w:szCs w:val="18"/>
        </w:rPr>
        <w:t>Проект «Волшебный мир инструментов»</w:t>
      </w:r>
      <w:bookmarkStart w:id="0" w:name="_GoBack"/>
      <w:bookmarkEnd w:id="0"/>
    </w:p>
    <w:sectPr w:rsidR="006E6573" w:rsidSect="004734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40E"/>
    <w:rsid w:val="00297A22"/>
    <w:rsid w:val="0047340E"/>
    <w:rsid w:val="006E6573"/>
    <w:rsid w:val="009138AF"/>
    <w:rsid w:val="009C4CC4"/>
    <w:rsid w:val="00C75301"/>
    <w:rsid w:val="00E40A21"/>
    <w:rsid w:val="00F62459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340E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4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4734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2017-04-24T11:07:00Z</dcterms:created>
  <dcterms:modified xsi:type="dcterms:W3CDTF">2017-04-28T10:02:00Z</dcterms:modified>
</cp:coreProperties>
</file>